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D2" w:rsidRDefault="00882ED2" w:rsidP="00882ED2">
      <w:pPr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附件1：</w:t>
      </w:r>
    </w:p>
    <w:p w:rsidR="00882ED2" w:rsidRDefault="00882ED2" w:rsidP="00882ED2">
      <w:pPr>
        <w:spacing w:line="64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Style w:val="a3"/>
          <w:rFonts w:ascii="仿宋_GB2312" w:eastAsia="仿宋_GB2312" w:hint="eastAsia"/>
          <w:bCs w:val="0"/>
          <w:sz w:val="32"/>
          <w:szCs w:val="32"/>
        </w:rPr>
        <w:t>建筑工程学院2020届毕业生专场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招聘会</w:t>
      </w:r>
      <w:r>
        <w:rPr>
          <w:rStyle w:val="a3"/>
          <w:rFonts w:ascii="仿宋_GB2312" w:eastAsia="仿宋_GB2312" w:hint="eastAsia"/>
          <w:bCs w:val="0"/>
          <w:sz w:val="32"/>
          <w:szCs w:val="32"/>
        </w:rPr>
        <w:t>报名</w:t>
      </w:r>
      <w:r>
        <w:rPr>
          <w:rFonts w:ascii="仿宋_GB2312" w:eastAsia="仿宋_GB2312" w:hint="eastAsia"/>
          <w:b/>
          <w:sz w:val="32"/>
          <w:szCs w:val="32"/>
        </w:rPr>
        <w:t>表</w:t>
      </w:r>
    </w:p>
    <w:p w:rsidR="00882ED2" w:rsidRDefault="00882ED2" w:rsidP="00882ED2">
      <w:pPr>
        <w:spacing w:line="640" w:lineRule="exact"/>
        <w:rPr>
          <w:rFonts w:ascii="仿宋_GB2312" w:eastAsia="仿宋_GB2312" w:hint="eastAsia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1260"/>
        <w:gridCol w:w="1397"/>
        <w:gridCol w:w="1048"/>
        <w:gridCol w:w="1156"/>
        <w:gridCol w:w="1760"/>
      </w:tblGrid>
      <w:tr w:rsidR="00882ED2" w:rsidTr="00882ED2">
        <w:trPr>
          <w:trHeight w:val="4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>
            <w:pPr>
              <w:spacing w:line="400" w:lineRule="exact"/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>
            <w:pPr>
              <w:spacing w:line="400" w:lineRule="exac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jc w:val="center"/>
            </w:pPr>
          </w:p>
        </w:tc>
      </w:tr>
      <w:tr w:rsidR="00882ED2" w:rsidTr="00882ED2">
        <w:trPr>
          <w:cantSplit/>
          <w:trHeight w:val="4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>
            <w:pPr>
              <w:spacing w:line="400" w:lineRule="exact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jc w:val="center"/>
            </w:pPr>
          </w:p>
        </w:tc>
      </w:tr>
      <w:tr w:rsidR="00882ED2" w:rsidTr="00882ED2">
        <w:trPr>
          <w:cantSplit/>
          <w:trHeight w:val="5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>
            <w:pPr>
              <w:spacing w:line="400" w:lineRule="exact"/>
              <w:jc w:val="center"/>
            </w:pPr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D2" w:rsidRDefault="00882ED2">
            <w:pPr>
              <w:wordWrap w:val="0"/>
              <w:spacing w:line="400" w:lineRule="exact"/>
              <w:ind w:left="12" w:right="420"/>
              <w:jc w:val="right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>
            <w:pPr>
              <w:spacing w:line="400" w:lineRule="exact"/>
              <w:ind w:left="12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D2" w:rsidRDefault="00882ED2">
            <w:pPr>
              <w:wordWrap w:val="0"/>
              <w:spacing w:line="400" w:lineRule="exact"/>
              <w:ind w:left="12" w:right="560"/>
              <w:rPr>
                <w:sz w:val="28"/>
                <w:szCs w:val="28"/>
              </w:rPr>
            </w:pPr>
          </w:p>
        </w:tc>
      </w:tr>
      <w:tr w:rsidR="00882ED2" w:rsidTr="00882ED2">
        <w:trPr>
          <w:trHeight w:val="511"/>
        </w:trPr>
        <w:tc>
          <w:tcPr>
            <w:tcW w:w="9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>
            <w:pPr>
              <w:spacing w:line="400" w:lineRule="exact"/>
              <w:ind w:left="12"/>
              <w:jc w:val="center"/>
            </w:pPr>
            <w:r>
              <w:rPr>
                <w:rFonts w:hint="eastAsia"/>
              </w:rPr>
              <w:t>以下内容可附页</w:t>
            </w:r>
          </w:p>
        </w:tc>
      </w:tr>
      <w:tr w:rsidR="00882ED2" w:rsidTr="00882ED2">
        <w:trPr>
          <w:cantSplit/>
          <w:trHeight w:val="53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  <w:jc w:val="center"/>
            </w:pPr>
          </w:p>
          <w:p w:rsidR="00882ED2" w:rsidRDefault="00882ED2">
            <w:pPr>
              <w:spacing w:line="400" w:lineRule="exact"/>
              <w:jc w:val="center"/>
            </w:pPr>
            <w:r>
              <w:rPr>
                <w:rFonts w:hint="eastAsia"/>
              </w:rPr>
              <w:t>招聘岗位及要求</w:t>
            </w:r>
          </w:p>
          <w:p w:rsidR="00882ED2" w:rsidRDefault="00882ED2">
            <w:pPr>
              <w:spacing w:line="400" w:lineRule="exact"/>
              <w:jc w:val="center"/>
            </w:pPr>
          </w:p>
          <w:p w:rsidR="00882ED2" w:rsidRDefault="00882ED2">
            <w:pPr>
              <w:spacing w:line="40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 w:rsidP="00882ED2">
            <w:pPr>
              <w:spacing w:line="400" w:lineRule="exact"/>
              <w:ind w:firstLineChars="50" w:firstLine="105"/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 w:rsidP="00882ED2">
            <w:pPr>
              <w:widowControl/>
              <w:spacing w:line="400" w:lineRule="exact"/>
              <w:ind w:firstLineChars="50" w:firstLine="105"/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spacing w:line="400" w:lineRule="exact"/>
              <w:jc w:val="center"/>
            </w:pPr>
            <w:r>
              <w:rPr>
                <w:rFonts w:hint="eastAsia"/>
              </w:rPr>
              <w:t>要求条件及其他</w:t>
            </w:r>
          </w:p>
        </w:tc>
      </w:tr>
      <w:tr w:rsidR="00882ED2" w:rsidTr="00882ED2">
        <w:trPr>
          <w:cantSplit/>
          <w:trHeight w:val="744"/>
        </w:trPr>
        <w:tc>
          <w:tcPr>
            <w:tcW w:w="9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D2" w:rsidRDefault="00882ED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D2" w:rsidRDefault="00882ED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</w:tr>
      <w:tr w:rsidR="00882ED2" w:rsidTr="00882ED2">
        <w:trPr>
          <w:cantSplit/>
          <w:trHeight w:val="782"/>
        </w:trPr>
        <w:tc>
          <w:tcPr>
            <w:tcW w:w="9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D2" w:rsidRDefault="00882ED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D2" w:rsidRDefault="00882ED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</w:tr>
      <w:tr w:rsidR="00882ED2" w:rsidTr="00882ED2">
        <w:trPr>
          <w:cantSplit/>
          <w:trHeight w:val="765"/>
        </w:trPr>
        <w:tc>
          <w:tcPr>
            <w:tcW w:w="9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</w:tr>
      <w:tr w:rsidR="00882ED2" w:rsidTr="00882ED2">
        <w:trPr>
          <w:cantSplit/>
          <w:trHeight w:val="760"/>
        </w:trPr>
        <w:tc>
          <w:tcPr>
            <w:tcW w:w="9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</w:tr>
      <w:tr w:rsidR="00882ED2" w:rsidTr="00882ED2">
        <w:trPr>
          <w:cantSplit/>
          <w:trHeight w:val="765"/>
        </w:trPr>
        <w:tc>
          <w:tcPr>
            <w:tcW w:w="9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</w:tr>
      <w:tr w:rsidR="00882ED2" w:rsidTr="00882ED2">
        <w:trPr>
          <w:cantSplit/>
          <w:trHeight w:val="767"/>
        </w:trPr>
        <w:tc>
          <w:tcPr>
            <w:tcW w:w="9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  <w:rPr>
                <w:sz w:val="24"/>
              </w:rPr>
            </w:pPr>
          </w:p>
        </w:tc>
      </w:tr>
      <w:tr w:rsidR="00882ED2" w:rsidTr="00882ED2">
        <w:trPr>
          <w:trHeight w:val="481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  <w:r>
              <w:rPr>
                <w:rFonts w:hint="eastAsia"/>
              </w:rPr>
              <w:t>单位简介</w:t>
            </w: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  <w:p w:rsidR="00882ED2" w:rsidRDefault="00882ED2">
            <w:pPr>
              <w:spacing w:line="400" w:lineRule="exact"/>
            </w:pP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>
            <w:pPr>
              <w:spacing w:line="0" w:lineRule="atLeast"/>
              <w:ind w:firstLineChars="200" w:firstLine="420"/>
            </w:pPr>
          </w:p>
        </w:tc>
      </w:tr>
    </w:tbl>
    <w:p w:rsidR="00882ED2" w:rsidRDefault="00882ED2" w:rsidP="00882ED2">
      <w:pPr>
        <w:adjustRightInd w:val="0"/>
        <w:snapToGrid w:val="0"/>
        <w:spacing w:line="360" w:lineRule="auto"/>
        <w:rPr>
          <w:rFonts w:hint="eastAsia"/>
        </w:rPr>
      </w:pPr>
      <w:r>
        <w:t xml:space="preserve">                                                         </w:t>
      </w:r>
    </w:p>
    <w:p w:rsidR="00882ED2" w:rsidRDefault="00882ED2" w:rsidP="00882ED2"/>
    <w:p w:rsidR="00882ED2" w:rsidRDefault="00882ED2" w:rsidP="00882ED2"/>
    <w:p w:rsidR="00882ED2" w:rsidRDefault="00882ED2" w:rsidP="00882ED2">
      <w:pPr>
        <w:spacing w:line="520" w:lineRule="exact"/>
        <w:rPr>
          <w:rFonts w:ascii="仿宋_GB2312" w:eastAsia="仿宋_GB2312" w:hAnsi="宋体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</w:p>
    <w:p w:rsidR="00882ED2" w:rsidRDefault="00882ED2" w:rsidP="00882ED2">
      <w:pPr>
        <w:spacing w:line="200" w:lineRule="exact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szCs w:val="21"/>
        </w:rPr>
        <w:t>备注：如单位因故不能参会，需提前2天告知我学院。</w:t>
      </w:r>
    </w:p>
    <w:p w:rsidR="00882ED2" w:rsidRDefault="00882ED2" w:rsidP="00882ED2">
      <w:pPr>
        <w:widowControl/>
        <w:jc w:val="left"/>
        <w:rPr>
          <w:rFonts w:ascii="仿宋_GB2312" w:eastAsia="仿宋_GB2312" w:hAnsi="宋体"/>
          <w:szCs w:val="21"/>
        </w:rPr>
        <w:sectPr w:rsidR="00882ED2">
          <w:pgSz w:w="11906" w:h="16838"/>
          <w:pgMar w:top="567" w:right="567" w:bottom="567" w:left="567" w:header="851" w:footer="992" w:gutter="0"/>
          <w:cols w:space="720"/>
          <w:docGrid w:type="linesAndChars" w:linePitch="312"/>
        </w:sectPr>
      </w:pPr>
    </w:p>
    <w:p w:rsidR="00882ED2" w:rsidRDefault="00882ED2" w:rsidP="00882ED2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附件2：</w:t>
      </w:r>
    </w:p>
    <w:p w:rsidR="00882ED2" w:rsidRDefault="00882ED2" w:rsidP="00882ED2">
      <w:pPr>
        <w:spacing w:beforeLines="50" w:before="156" w:afterLines="100" w:after="312" w:line="520" w:lineRule="exact"/>
        <w:ind w:firstLineChars="300" w:firstLine="900"/>
        <w:rPr>
          <w:rFonts w:ascii="仿宋_GB2312" w:eastAsia="仿宋_GB2312" w:hAnsi="宋体" w:hint="eastAsia"/>
          <w:sz w:val="28"/>
          <w:szCs w:val="28"/>
        </w:rPr>
      </w:pPr>
      <w:r>
        <w:rPr>
          <w:rFonts w:ascii="黑体" w:eastAsia="黑体" w:hAnsi="宋体" w:hint="eastAsia"/>
          <w:sz w:val="30"/>
          <w:szCs w:val="30"/>
        </w:rPr>
        <w:t>建筑工程学院2020届毕业生分专业人数一览表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09"/>
        <w:gridCol w:w="2079"/>
        <w:gridCol w:w="3310"/>
        <w:gridCol w:w="2099"/>
      </w:tblGrid>
      <w:tr w:rsidR="00882ED2" w:rsidTr="00882ED2">
        <w:trPr>
          <w:trHeight w:val="407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人数</w:t>
            </w:r>
          </w:p>
        </w:tc>
      </w:tr>
      <w:tr w:rsidR="00882ED2" w:rsidTr="00882ED2">
        <w:trPr>
          <w:trHeight w:val="457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建筑工程学院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建筑工程技术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144</w:t>
            </w:r>
          </w:p>
        </w:tc>
      </w:tr>
      <w:tr w:rsidR="00882ED2" w:rsidTr="00882ED2">
        <w:trPr>
          <w:trHeight w:val="457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建筑经济管理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41</w:t>
            </w:r>
          </w:p>
        </w:tc>
      </w:tr>
      <w:tr w:rsidR="00882ED2" w:rsidTr="00882ED2">
        <w:trPr>
          <w:trHeight w:val="382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建设工程管理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68</w:t>
            </w:r>
          </w:p>
        </w:tc>
      </w:tr>
      <w:tr w:rsidR="00882ED2" w:rsidTr="00882ED2">
        <w:trPr>
          <w:trHeight w:val="477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市政工程技术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36</w:t>
            </w:r>
          </w:p>
        </w:tc>
      </w:tr>
      <w:tr w:rsidR="00882ED2" w:rsidTr="00882ED2">
        <w:trPr>
          <w:trHeight w:val="472"/>
        </w:trPr>
        <w:tc>
          <w:tcPr>
            <w:tcW w:w="63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小计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2ED2" w:rsidRDefault="00882E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289</w:t>
            </w:r>
          </w:p>
        </w:tc>
      </w:tr>
    </w:tbl>
    <w:p w:rsidR="00882ED2" w:rsidRDefault="00882ED2" w:rsidP="00882ED2">
      <w:pPr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:rsidR="00882ED2" w:rsidRDefault="00882ED2" w:rsidP="00882ED2">
      <w:pPr>
        <w:rPr>
          <w:rFonts w:ascii="宋体" w:hAnsi="宋体" w:cs="宋体" w:hint="eastAsia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  <w:szCs w:val="28"/>
        </w:rPr>
        <w:br w:type="page"/>
      </w:r>
      <w:r>
        <w:rPr>
          <w:rFonts w:ascii="仿宋_GB2312" w:eastAsia="仿宋_GB2312" w:hAnsi="宋体" w:hint="eastAsia"/>
          <w:sz w:val="28"/>
          <w:szCs w:val="28"/>
        </w:rPr>
        <w:lastRenderedPageBreak/>
        <w:t>附件3：</w:t>
      </w:r>
    </w:p>
    <w:p w:rsidR="00882ED2" w:rsidRDefault="00882ED2" w:rsidP="00882ED2">
      <w:pPr>
        <w:spacing w:beforeLines="50" w:before="156" w:afterLines="100" w:after="312" w:line="520" w:lineRule="exact"/>
        <w:ind w:firstLineChars="500" w:firstLine="1500"/>
        <w:rPr>
          <w:rFonts w:ascii="宋体" w:hAnsi="宋体" w:hint="eastAsia"/>
          <w:b/>
          <w:szCs w:val="21"/>
        </w:rPr>
      </w:pPr>
      <w:r>
        <w:rPr>
          <w:rFonts w:ascii="黑体" w:eastAsia="黑体" w:hAnsi="宋体" w:hint="eastAsia"/>
          <w:sz w:val="30"/>
          <w:szCs w:val="30"/>
        </w:rPr>
        <w:t>建筑工程学院2020届毕业生专业主要课程</w:t>
      </w:r>
    </w:p>
    <w:p w:rsidR="00882ED2" w:rsidRDefault="00882ED2" w:rsidP="00882ED2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〈建筑工程技术〉</w:t>
      </w:r>
      <w:r>
        <w:rPr>
          <w:rFonts w:ascii="仿宋" w:eastAsia="仿宋" w:hAnsi="仿宋" w:hint="eastAsia"/>
          <w:b/>
          <w:color w:val="000000"/>
          <w:sz w:val="28"/>
          <w:szCs w:val="21"/>
        </w:rPr>
        <w:t>（浙江省高校“十三五”优势专业）</w:t>
      </w:r>
    </w:p>
    <w:p w:rsidR="00882ED2" w:rsidRDefault="00882ED2" w:rsidP="00882ED2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主干课程：</w:t>
      </w:r>
      <w:r>
        <w:rPr>
          <w:rFonts w:ascii="仿宋" w:eastAsia="仿宋" w:hAnsi="仿宋" w:hint="eastAsia"/>
          <w:color w:val="000000"/>
          <w:sz w:val="28"/>
          <w:szCs w:val="21"/>
        </w:rPr>
        <w:t>建筑工程制图与识图、钢筋混凝土结构、钢结构、工程项目招投标与合同管理、施工组织设计、建筑CAD制图、建筑工程测量、地基基础、建筑工程质量与安全管理、装饰装修施工技术、BIM结构建模、装配式建筑、建筑材料与检测、装配式建筑施工技术、装配式建筑识图与构造。</w:t>
      </w:r>
    </w:p>
    <w:p w:rsidR="00882ED2" w:rsidRDefault="00882ED2" w:rsidP="00882ED2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就业范围：建筑企业的工程项目组织、现场施工、质量验收、施工安全岗位；建设单位的材料检测、技术资料及工程造价等技术岗位；建设行业管理部门、物业房管单位一般的建筑技术及管理岗位。</w:t>
      </w:r>
    </w:p>
    <w:p w:rsidR="00882ED2" w:rsidRDefault="00882ED2" w:rsidP="00882ED2">
      <w:pPr>
        <w:spacing w:beforeLines="50" w:before="156" w:line="360" w:lineRule="auto"/>
        <w:ind w:firstLineChars="200" w:firstLine="562"/>
        <w:rPr>
          <w:rFonts w:ascii="仿宋" w:eastAsia="仿宋" w:hAnsi="仿宋" w:hint="eastAsia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建筑经济管理</w:t>
      </w:r>
    </w:p>
    <w:p w:rsidR="00882ED2" w:rsidRDefault="00882ED2" w:rsidP="00882ED2">
      <w:pPr>
        <w:spacing w:line="360" w:lineRule="auto"/>
        <w:ind w:firstLineChars="200" w:firstLine="560"/>
        <w:rPr>
          <w:rFonts w:ascii="仿宋" w:eastAsia="仿宋" w:hAnsi="仿宋" w:cs="Tahoma" w:hint="eastAsia"/>
          <w:color w:val="333333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主干课程：</w:t>
      </w:r>
      <w:r>
        <w:rPr>
          <w:rFonts w:ascii="仿宋" w:eastAsia="仿宋" w:hAnsi="仿宋" w:cs="Tahoma" w:hint="eastAsia"/>
          <w:color w:val="333333"/>
          <w:sz w:val="28"/>
          <w:szCs w:val="21"/>
        </w:rPr>
        <w:t>建筑识图与构造、建筑材料与检测、建筑CAD、建筑工程测量、建筑结构、钢筋工程量计算、安装工程预算、建筑工程预算、预算软件应用、建设工程招投标与合同管理。</w:t>
      </w:r>
    </w:p>
    <w:p w:rsidR="00882ED2" w:rsidRDefault="00882ED2" w:rsidP="00882ED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就业范围：</w:t>
      </w:r>
      <w:r>
        <w:rPr>
          <w:rFonts w:ascii="仿宋" w:eastAsia="仿宋" w:hAnsi="仿宋" w:cs="Tahoma" w:hint="eastAsia"/>
          <w:color w:val="333333"/>
          <w:sz w:val="28"/>
          <w:szCs w:val="21"/>
        </w:rPr>
        <w:t>建设单位、施工企业、房地产单位、工程咨询公司、会计事务所的建筑领域和其它相关部门工程概算、施工预算、结算和决算、安装工程预算、装饰工程预算等岗位。</w:t>
      </w:r>
    </w:p>
    <w:p w:rsidR="00882ED2" w:rsidRDefault="00882ED2" w:rsidP="00882ED2">
      <w:pPr>
        <w:spacing w:beforeLines="50" w:before="156" w:line="360" w:lineRule="auto"/>
        <w:ind w:firstLineChars="200" w:firstLine="562"/>
        <w:rPr>
          <w:rFonts w:ascii="仿宋" w:eastAsia="仿宋" w:hAnsi="仿宋" w:hint="eastAsia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&lt;建设工程管理&gt;（原名建筑工程管理）</w:t>
      </w:r>
    </w:p>
    <w:p w:rsidR="00882ED2" w:rsidRDefault="00882ED2" w:rsidP="00882ED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主干课程：项目管理及软件应用、BIM造价控制与分析、土建建模及造价、结构建模及造价、安装建模及造价、建设工程招投标与合</w:t>
      </w:r>
      <w:r>
        <w:rPr>
          <w:rFonts w:ascii="仿宋" w:eastAsia="仿宋" w:hAnsi="仿宋" w:hint="eastAsia"/>
          <w:sz w:val="28"/>
          <w:szCs w:val="21"/>
        </w:rPr>
        <w:lastRenderedPageBreak/>
        <w:t>同管理、Revit建筑BIM应用、Magicad设备建模、BIM5D技术应用、office高级应用、建筑设备识图及施工工艺、地基基础、建筑识图与构造、建筑材料、建筑工程测量等。</w:t>
      </w:r>
    </w:p>
    <w:p w:rsidR="00882ED2" w:rsidRDefault="00882ED2" w:rsidP="00882ED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就业范围：建设单位、施工企业、房地产企业、工程建设监理企业、建设行政管理的建筑领域部门工程建模、工程模型数据维护、工程模型信息管理、施工员、资料员、质检员、安全员、建筑信息化建模技术员等。</w:t>
      </w:r>
    </w:p>
    <w:p w:rsidR="00882ED2" w:rsidRDefault="00882ED2" w:rsidP="00882ED2">
      <w:pPr>
        <w:spacing w:beforeLines="50" w:before="156" w:line="360" w:lineRule="auto"/>
        <w:ind w:firstLineChars="200" w:firstLine="562"/>
        <w:rPr>
          <w:rFonts w:ascii="仿宋" w:eastAsia="仿宋" w:hAnsi="仿宋" w:hint="eastAsia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&lt;市政工程技术&gt;</w:t>
      </w:r>
    </w:p>
    <w:p w:rsidR="00882ED2" w:rsidRDefault="00882ED2" w:rsidP="00882ED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主干课程：市政道路工程施工、市政管道工程施工、市政桥梁工程施工、市政工程施工组织与管理、市政工程计量与计价实务、城市地下综合管廊技术、BIM建模与应用。</w:t>
      </w:r>
    </w:p>
    <w:p w:rsidR="00882ED2" w:rsidRDefault="00882ED2" w:rsidP="00882ED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就业范围：市政行业相关企事业单位城市道路、城市桥梁、城市管网等市政工程的施工、招投标、监理、试验检测、市政工程造价、市政设施的管理与维护等技术岗位；小型市政工程项目的设计岗位。</w:t>
      </w:r>
    </w:p>
    <w:p w:rsidR="002C7FF3" w:rsidRDefault="002C7FF3"/>
    <w:sectPr w:rsidR="002C7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C4"/>
    <w:rsid w:val="002C7FF3"/>
    <w:rsid w:val="00685EC4"/>
    <w:rsid w:val="0088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kern w:val="2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D2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82E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kern w:val="2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D2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82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王炎文</dc:creator>
  <cp:keywords/>
  <dc:description/>
  <cp:lastModifiedBy>王炎文</cp:lastModifiedBy>
  <cp:revision>3</cp:revision>
  <dcterms:created xsi:type="dcterms:W3CDTF">2019-10-09T01:17:00Z</dcterms:created>
  <dcterms:modified xsi:type="dcterms:W3CDTF">2019-10-09T01:18:00Z</dcterms:modified>
</cp:coreProperties>
</file>